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Стратегия </w:t>
      </w:r>
      <w:r w:rsidDel="00000000" w:rsidR="00000000" w:rsidRPr="00000000">
        <w:rPr>
          <w:highlight w:val="lightGray"/>
          <w:rtl w:val="0"/>
        </w:rPr>
        <w:t xml:space="preserve">шаблон – добавить название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Кто мы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highlight w:val="lightGray"/>
          <w:rtl w:val="0"/>
        </w:rPr>
        <w:t xml:space="preserve">Видение своей организации, которое включает самоопределение, крайне желательно одной ёмкой фразой. Безусловно, любая организация является, прежде всего, группой людей, с этого и рекомендуется начать. Вопрос в том, кем являются / не являются эти люди, то есть как они идентифицируют себя в рамках данной организации и как другие люди вне организации смогут себя с ней идентифицировать (и, возможно, присоединиться) или понять, что это не они.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Что мы делаем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highlight w:val="lightGray"/>
          <w:rtl w:val="0"/>
        </w:rPr>
        <w:t xml:space="preserve">Формулировка миссии как отражение набора оказываемых услуг (сервисов) на верхнем уровне, для общества, окружающего мира в целом.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highlight w:val="lightGray"/>
        </w:rPr>
      </w:pPr>
      <w:r w:rsidDel="00000000" w:rsidR="00000000" w:rsidRPr="00000000">
        <w:rPr>
          <w:highlight w:val="lightGray"/>
          <w:rtl w:val="0"/>
        </w:rPr>
        <w:t xml:space="preserve">Формулировка того, что мы делаем, должна быть пригодна для отбора проектов и программ организации, то есть они должны быть достаточно конкретными, раз их необходимо будет применять как критерий отбора.</w:t>
      </w:r>
    </w:p>
    <w:p w:rsidR="00000000" w:rsidDel="00000000" w:rsidP="00000000" w:rsidRDefault="00000000" w:rsidRPr="00000000" w14:paraId="00000007">
      <w:pPr>
        <w:pageBreakBefore w:val="0"/>
        <w:rPr>
          <w:highlight w:val="lightGray"/>
        </w:rPr>
      </w:pPr>
      <w:r w:rsidDel="00000000" w:rsidR="00000000" w:rsidRPr="00000000">
        <w:rPr>
          <w:highlight w:val="lightGray"/>
          <w:rtl w:val="0"/>
        </w:rPr>
        <w:t xml:space="preserve">Если есть такой опыт или понимание, можно включить конкретные формулировки с тем, что мы </w:t>
      </w:r>
      <w:r w:rsidDel="00000000" w:rsidR="00000000" w:rsidRPr="00000000">
        <w:rPr>
          <w:b w:val="1"/>
          <w:highlight w:val="lightGray"/>
          <w:rtl w:val="0"/>
        </w:rPr>
        <w:t xml:space="preserve">не делаем</w:t>
      </w:r>
      <w:r w:rsidDel="00000000" w:rsidR="00000000" w:rsidRPr="00000000">
        <w:rPr>
          <w:highlight w:val="lightGray"/>
          <w:rtl w:val="0"/>
        </w:rPr>
        <w:t xml:space="preserve">. Это могут быть вещи: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Связанные с «сумрачной» зоной этики, то есть занятие которыми может повлечь этические и репутационые риски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Связанные с массовыми заблуждениями в понимании сферы деятельности организации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Связанные с обширными интересными темами, которыми решено не заниматься в рамках данной организации, чтобы избежать распыления усилий</w:t>
      </w:r>
    </w:p>
    <w:p w:rsidR="00000000" w:rsidDel="00000000" w:rsidP="00000000" w:rsidRDefault="00000000" w:rsidRPr="00000000" w14:paraId="0000000B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Наши ценности</w:t>
      </w:r>
    </w:p>
    <w:p w:rsidR="00000000" w:rsidDel="00000000" w:rsidP="00000000" w:rsidRDefault="00000000" w:rsidRPr="00000000" w14:paraId="0000000C">
      <w:pPr>
        <w:pageBreakBefore w:val="0"/>
        <w:rPr>
          <w:highlight w:val="lightGray"/>
        </w:rPr>
      </w:pPr>
      <w:r w:rsidDel="00000000" w:rsidR="00000000" w:rsidRPr="00000000">
        <w:rPr>
          <w:highlight w:val="lightGray"/>
          <w:rtl w:val="0"/>
        </w:rPr>
        <w:t xml:space="preserve">Ценностные (моральные, этические) ориентиры, принципы, которыми руководствуются сотрудники и которые будут последовательно воплощаться в документах и в операциях организации. В связи с нарушением которых сотрудник должен покинуть организацию, поскольку такое противоречие (действий сотрудника и ценностей организации) является самым глубоким и непреодолимым.</w:t>
      </w:r>
    </w:p>
    <w:p w:rsidR="00000000" w:rsidDel="00000000" w:rsidP="00000000" w:rsidRDefault="00000000" w:rsidRPr="00000000" w14:paraId="0000000D">
      <w:pPr>
        <w:pageBreakBefore w:val="0"/>
        <w:rPr>
          <w:highlight w:val="lightGray"/>
        </w:rPr>
      </w:pPr>
      <w:r w:rsidDel="00000000" w:rsidR="00000000" w:rsidRPr="00000000">
        <w:rPr>
          <w:highlight w:val="lightGray"/>
          <w:rtl w:val="0"/>
        </w:rPr>
        <w:t xml:space="preserve">В связи с этим ценности должны быть очень конкретно сформулированы, чтобы можно было чётко представить себе ситуацию их нарушения. Рекомендуемое количество: 3-5, не более. Ценности должны безусловно помогать сформировать характеристики услуг / сервисов, которые оказывает организация, поэтому рекомендуется в ценностях отражать: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Основную (производственную) характеристику оказываемых услуг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Ограничения (охрана труда, экология, прибыльность), которые существенно меняют представление об оказываемых услугах относительно основной (производственной) характеристики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Отношения с внешней средой, если требуется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Отношение к сотрудникам организации с т.з. материальной и нематериальной компенсации за их труд а также в ответ на их потребности более высокого уровня (в т.ч. принадлежности)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highlight w:val="lightGray"/>
          <w:rtl w:val="0"/>
        </w:rPr>
        <w:t xml:space="preserve">Рекомендуется уместить всё на 0,5-1 странице текста.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